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BA" w:rsidRDefault="002005BA" w:rsidP="002005BA">
      <w:pPr>
        <w:spacing w:after="0"/>
        <w:rPr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9966"/>
          <w:sz w:val="20"/>
          <w:szCs w:val="20"/>
          <w:lang w:eastAsia="ru-RU"/>
        </w:rPr>
        <w:t xml:space="preserve">    </w:t>
      </w:r>
      <w:r>
        <w:rPr>
          <w:sz w:val="24"/>
          <w:szCs w:val="24"/>
        </w:rPr>
        <w:t xml:space="preserve">Муниципальное дошкольное образовательное бюджетное учреждение детский сад №38 МО </w:t>
      </w:r>
      <w:proofErr w:type="spellStart"/>
      <w:r>
        <w:rPr>
          <w:sz w:val="24"/>
          <w:szCs w:val="24"/>
        </w:rPr>
        <w:t>Кореновский</w:t>
      </w:r>
      <w:proofErr w:type="spellEnd"/>
      <w:r>
        <w:rPr>
          <w:sz w:val="24"/>
          <w:szCs w:val="24"/>
        </w:rPr>
        <w:t xml:space="preserve"> район</w:t>
      </w:r>
    </w:p>
    <w:p w:rsidR="002005BA" w:rsidRDefault="002005BA" w:rsidP="002005BA">
      <w:pPr>
        <w:spacing w:after="0"/>
        <w:rPr>
          <w:sz w:val="24"/>
          <w:szCs w:val="24"/>
        </w:rPr>
      </w:pPr>
    </w:p>
    <w:p w:rsidR="002005BA" w:rsidRDefault="002005BA" w:rsidP="002005BA">
      <w:pPr>
        <w:spacing w:after="0"/>
        <w:rPr>
          <w:color w:val="FF0000"/>
          <w:sz w:val="36"/>
          <w:szCs w:val="36"/>
        </w:rPr>
      </w:pPr>
      <w:r w:rsidRPr="00844AB0">
        <w:rPr>
          <w:color w:val="FF0000"/>
          <w:sz w:val="48"/>
          <w:szCs w:val="48"/>
        </w:rPr>
        <w:t xml:space="preserve">   </w:t>
      </w:r>
      <w:r>
        <w:rPr>
          <w:color w:val="FF0000"/>
          <w:sz w:val="48"/>
          <w:szCs w:val="48"/>
        </w:rPr>
        <w:t xml:space="preserve">   </w:t>
      </w:r>
      <w:r w:rsidRPr="00844AB0">
        <w:rPr>
          <w:color w:val="FF0000"/>
          <w:sz w:val="48"/>
          <w:szCs w:val="48"/>
        </w:rPr>
        <w:t xml:space="preserve"> Буклет для родителей на тему: </w:t>
      </w:r>
      <w:r w:rsidRPr="00844AB0">
        <w:rPr>
          <w:color w:val="FF0000"/>
          <w:sz w:val="36"/>
          <w:szCs w:val="36"/>
        </w:rPr>
        <w:t xml:space="preserve">«Возрастные особенности </w:t>
      </w:r>
      <w:r>
        <w:rPr>
          <w:color w:val="FF0000"/>
          <w:sz w:val="36"/>
          <w:szCs w:val="36"/>
        </w:rPr>
        <w:t xml:space="preserve"> </w:t>
      </w:r>
    </w:p>
    <w:p w:rsidR="002005BA" w:rsidRDefault="002005BA" w:rsidP="002005BA">
      <w:pPr>
        <w:spacing w:after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детей 4 – 5 </w:t>
      </w:r>
      <w:r w:rsidRPr="00844AB0">
        <w:rPr>
          <w:color w:val="FF0000"/>
          <w:sz w:val="36"/>
          <w:szCs w:val="36"/>
        </w:rPr>
        <w:t>лет»</w:t>
      </w:r>
    </w:p>
    <w:p w:rsidR="002005BA" w:rsidRDefault="002005BA" w:rsidP="002005BA">
      <w:pPr>
        <w:spacing w:after="0"/>
        <w:rPr>
          <w:color w:val="FF0000"/>
          <w:sz w:val="36"/>
          <w:szCs w:val="36"/>
        </w:rPr>
      </w:pPr>
    </w:p>
    <w:p w:rsidR="002005BA" w:rsidRDefault="002005BA" w:rsidP="002005BA">
      <w:r>
        <w:rPr>
          <w:color w:val="FF0000"/>
          <w:sz w:val="36"/>
          <w:szCs w:val="36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 wp14:anchorId="4DEC5AA2" wp14:editId="7F5DC700">
            <wp:extent cx="1840374" cy="1587110"/>
            <wp:effectExtent l="0" t="0" r="7620" b="0"/>
            <wp:docPr id="23" name="Рисунок 23" descr="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n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71" cy="160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5BA" w:rsidRDefault="002005BA" w:rsidP="002005BA"/>
    <w:p w:rsidR="002005BA" w:rsidRDefault="002005BA" w:rsidP="002005BA"/>
    <w:p w:rsidR="002005BA" w:rsidRPr="002005BA" w:rsidRDefault="002005BA" w:rsidP="002005BA">
      <w:pPr>
        <w:spacing w:after="0"/>
        <w:rPr>
          <w:color w:val="000000" w:themeColor="text1"/>
        </w:rPr>
      </w:pPr>
      <w:r w:rsidRPr="002005BA">
        <w:rPr>
          <w:color w:val="548DD4" w:themeColor="text2" w:themeTint="99"/>
        </w:rPr>
        <w:t xml:space="preserve">Подготовила:  </w:t>
      </w:r>
      <w:r w:rsidRPr="002005BA">
        <w:rPr>
          <w:color w:val="000000" w:themeColor="text1"/>
        </w:rPr>
        <w:t xml:space="preserve">Воспитатель  </w:t>
      </w:r>
    </w:p>
    <w:p w:rsidR="002005BA" w:rsidRPr="002005BA" w:rsidRDefault="002005BA" w:rsidP="002005BA">
      <w:r w:rsidRPr="002005BA">
        <w:rPr>
          <w:color w:val="000000" w:themeColor="text1"/>
        </w:rPr>
        <w:t xml:space="preserve">                              Касьянова Л.А</w:t>
      </w:r>
      <w:r w:rsidRPr="002005BA">
        <w:rPr>
          <w:color w:val="548DD4" w:themeColor="text2" w:themeTint="99"/>
        </w:rPr>
        <w:t xml:space="preserve">       </w:t>
      </w:r>
      <w:r w:rsidRPr="002005BA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C21" w:rsidRPr="00D40C21" w:rsidRDefault="002005BA" w:rsidP="00D40C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996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9966"/>
          <w:sz w:val="20"/>
          <w:szCs w:val="20"/>
          <w:lang w:eastAsia="ru-RU"/>
        </w:rPr>
        <w:t xml:space="preserve">                                                                </w:t>
      </w:r>
    </w:p>
    <w:p w:rsidR="00D40C21" w:rsidRPr="00D40C21" w:rsidRDefault="00D40C21" w:rsidP="00D40C21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</w:pPr>
      <w:r w:rsidRPr="00D40C21"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  <w:lastRenderedPageBreak/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D40C21" w:rsidRPr="00D40C21" w:rsidRDefault="00D40C21" w:rsidP="00D40C21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</w:pPr>
      <w:r w:rsidRPr="00D40C21">
        <w:rPr>
          <w:rFonts w:ascii="Arial CYR" w:eastAsia="Times New Roman" w:hAnsi="Arial CYR" w:cs="Arial CYR"/>
          <w:b/>
          <w:bCs/>
          <w:color w:val="000066"/>
          <w:sz w:val="20"/>
          <w:szCs w:val="20"/>
          <w:lang w:eastAsia="ru-RU"/>
        </w:rPr>
        <w:t>В этом возрасте у вашего ребенка активно проявляются: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084"/>
      </w:tblGrid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5" name="Рисунок 1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 xml:space="preserve">Страхи как следствие развитого воображения. Ребенок чувствует себя недостаточно защищенным перед большим миром. Он задействует свое 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lastRenderedPageBreak/>
              <w:t>магическое мышление для того, чтобы обрести ощущение безопасности. Но безудержность фантазий может порождать самые разнообразные страхи.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      </w:r>
          </w:p>
        </w:tc>
      </w:tr>
    </w:tbl>
    <w:p w:rsidR="00D40C21" w:rsidRPr="00D40C21" w:rsidRDefault="00D40C21" w:rsidP="00D40C21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</w:pPr>
      <w:r w:rsidRPr="00D40C21">
        <w:rPr>
          <w:rFonts w:ascii="Arial CYR" w:eastAsia="Times New Roman" w:hAnsi="Arial CYR" w:cs="Arial CYR"/>
          <w:b/>
          <w:bCs/>
          <w:color w:val="000066"/>
          <w:sz w:val="20"/>
          <w:szCs w:val="20"/>
          <w:lang w:eastAsia="ru-RU"/>
        </w:rPr>
        <w:t>Вам как его родителям важно: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084"/>
      </w:tblGrid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702E8CB5" wp14:editId="44D8E866">
                  <wp:extent cx="185420" cy="185420"/>
                  <wp:effectExtent l="0" t="0" r="5080" b="508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Понять, каковы в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вашей семье правила и законы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которые ребенку не позволено нарушать. Помнить, что законов и запретов не должно быть слишком много, иначе их трудно выполнить.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0587994" wp14:editId="6D3D0B83">
                  <wp:extent cx="185420" cy="185420"/>
                  <wp:effectExtent l="0" t="0" r="5080" b="508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 возможности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вместо запретов предлагать альтернативы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59EF9E3E" wp14:editId="5896A1E4">
                  <wp:extent cx="185420" cy="185420"/>
                  <wp:effectExtent l="0" t="0" r="5080" b="508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Самим жить в согласии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 с теми этическими принципами, которые вы транслируете ребенку.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25CD7ADA" wp14:editId="56EEBA8F">
                  <wp:extent cx="185420" cy="185420"/>
                  <wp:effectExtent l="0" t="0" r="5080" b="508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Не перегружать совесть ребенка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1F77F716" wp14:editId="584ED97D">
                  <wp:extent cx="185420" cy="185420"/>
                  <wp:effectExtent l="0" t="0" r="5080" b="508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Помнить о том, что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не стоит при ребенке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рассказывать различные страшные истории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63FA69B9" wp14:editId="18B6CBD4">
                  <wp:extent cx="185420" cy="185420"/>
                  <wp:effectExtent l="0" t="0" r="5080" b="508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Предоставлять ребенку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возможности для проявления его творчества и самовыражения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 xml:space="preserve">. Интересоваться любым творческим продуктом, по возможности никак его не оценивая, ни положительно, ни отрицательно, предлагая самому 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lastRenderedPageBreak/>
              <w:t>ребенку оценить свое творчество.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37B653E4" wp14:editId="68BD1D6E">
                  <wp:extent cx="185420" cy="185420"/>
                  <wp:effectExtent l="0" t="0" r="5080" b="508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Обеспечить ребенку возможность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совместной с другими детьми игры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3A1EE95E" wp14:editId="4EEB7DE9">
                  <wp:extent cx="185420" cy="185420"/>
                  <wp:effectExtent l="0" t="0" r="5080" b="508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Понимать, что ребенок уже способен достаточно долго и увлеченно заниматься тем, что ему нравится, и ему бывает </w:t>
            </w: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очень трудно прервать игру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поэтому о необходимости ее заканчивать стоит предупреждать его заранее.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 wp14:anchorId="3B4A276A" wp14:editId="26D6EA32">
                  <wp:extent cx="185420" cy="185420"/>
                  <wp:effectExtent l="0" t="0" r="5080" b="508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Быть открытыми к вопросам ребенка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      </w:r>
          </w:p>
        </w:tc>
      </w:tr>
    </w:tbl>
    <w:p w:rsidR="00D40C21" w:rsidRPr="00D40C21" w:rsidRDefault="00D40C21" w:rsidP="00D40C21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</w:pPr>
      <w:r w:rsidRPr="00D40C21">
        <w:rPr>
          <w:rFonts w:ascii="Arial CYR" w:eastAsia="Times New Roman" w:hAnsi="Arial CYR" w:cs="Arial CYR"/>
          <w:b/>
          <w:bCs/>
          <w:color w:val="000066"/>
          <w:sz w:val="20"/>
          <w:szCs w:val="20"/>
          <w:lang w:eastAsia="ru-RU"/>
        </w:rPr>
        <w:t xml:space="preserve">Задумывались ли вы о </w:t>
      </w:r>
      <w:proofErr w:type="gramStart"/>
      <w:r w:rsidRPr="00D40C21">
        <w:rPr>
          <w:rFonts w:ascii="Arial CYR" w:eastAsia="Times New Roman" w:hAnsi="Arial CYR" w:cs="Arial CYR"/>
          <w:b/>
          <w:bCs/>
          <w:color w:val="000066"/>
          <w:sz w:val="20"/>
          <w:szCs w:val="20"/>
          <w:lang w:eastAsia="ru-RU"/>
        </w:rPr>
        <w:t>том</w:t>
      </w:r>
      <w:proofErr w:type="gramEnd"/>
      <w:r w:rsidRPr="00D40C21">
        <w:rPr>
          <w:rFonts w:ascii="Arial CYR" w:eastAsia="Times New Roman" w:hAnsi="Arial CYR" w:cs="Arial CYR"/>
          <w:b/>
          <w:bCs/>
          <w:color w:val="000066"/>
          <w:sz w:val="20"/>
          <w:szCs w:val="20"/>
          <w:lang w:eastAsia="ru-RU"/>
        </w:rPr>
        <w:t xml:space="preserve"> что часто за повседневными заботами мы не замечаем как меняются наши дети?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084"/>
      </w:tblGrid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7" name="Рисунок 1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 xml:space="preserve"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</w:t>
            </w: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lastRenderedPageBreak/>
              <w:t>самостоятельно.</w:t>
            </w:r>
          </w:p>
        </w:tc>
      </w:tr>
      <w:tr w:rsidR="00D40C21" w:rsidRPr="00D40C21" w:rsidTr="00D40C2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  <w:lang w:eastAsia="ru-RU"/>
              </w:rPr>
              <w:drawing>
                <wp:inline distT="0" distB="0" distL="0" distR="0">
                  <wp:extent cx="185420" cy="185420"/>
                  <wp:effectExtent l="0" t="0" r="5080" b="5080"/>
                  <wp:docPr id="16" name="Рисунок 1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D40C21" w:rsidRPr="00D40C21" w:rsidRDefault="00D40C21" w:rsidP="00D40C21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</w:pPr>
            <w:r w:rsidRPr="00D40C21">
              <w:rPr>
                <w:rFonts w:ascii="Arial CYR" w:eastAsia="Times New Roman" w:hAnsi="Arial CYR" w:cs="Arial CYR"/>
                <w:color w:val="000066"/>
                <w:sz w:val="20"/>
                <w:szCs w:val="20"/>
                <w:lang w:eastAsia="ru-RU"/>
              </w:rPr>
      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      </w:r>
          </w:p>
        </w:tc>
      </w:tr>
    </w:tbl>
    <w:p w:rsidR="00D40C21" w:rsidRPr="00D40C21" w:rsidRDefault="00D40C21" w:rsidP="00D40C21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095500"/>
            <wp:effectExtent l="0" t="0" r="0" b="0"/>
            <wp:wrapSquare wrapText="bothSides"/>
            <wp:docPr id="18" name="Рисунок 18" descr="http://detsad-38.narod.ru/pic/st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-38.narod.ru/pic/st00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C21"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  <w:t>Вот почему очень важно знать о возрастных особенностях ребенка, его возможностях и потребностях, а также </w:t>
      </w:r>
      <w:r w:rsidRPr="00D40C21">
        <w:rPr>
          <w:rFonts w:ascii="Arial CYR" w:eastAsia="Times New Roman" w:hAnsi="Arial CYR" w:cs="Arial CYR"/>
          <w:b/>
          <w:bCs/>
          <w:i/>
          <w:iCs/>
          <w:color w:val="000066"/>
          <w:sz w:val="20"/>
          <w:szCs w:val="20"/>
          <w:lang w:eastAsia="ru-RU"/>
        </w:rPr>
        <w:t>быть готовым к изменениям</w:t>
      </w:r>
      <w:r w:rsidRPr="00D40C21"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  <w:t> в его характере или типе поведения, которые становятся особенно очевидными </w:t>
      </w:r>
      <w:r w:rsidRPr="00D40C21">
        <w:rPr>
          <w:rFonts w:ascii="Arial CYR" w:eastAsia="Times New Roman" w:hAnsi="Arial CYR" w:cs="Arial CYR"/>
          <w:b/>
          <w:bCs/>
          <w:i/>
          <w:iCs/>
          <w:color w:val="000066"/>
          <w:sz w:val="20"/>
          <w:szCs w:val="20"/>
          <w:lang w:eastAsia="ru-RU"/>
        </w:rPr>
        <w:t>в период возрастных кризисов</w:t>
      </w:r>
      <w:r w:rsidRPr="00D40C21"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  <w:t>.</w:t>
      </w:r>
    </w:p>
    <w:p w:rsidR="00D40C21" w:rsidRPr="00D40C21" w:rsidRDefault="00D40C21" w:rsidP="002005BA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</w:pPr>
      <w:r w:rsidRPr="00D40C21"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  <w:t>Кризис - это не то, что случается с "неправильно воспитанными детьми». Это то, что должно случиться с каждым ребенком для того, чтобы он мог перейти на новую ступень своего развития. В кризисе  поведение ребенка меняется, и это создает для него возможность отойти от прежних моделей поведения и отношений с миром и приобрести новые модели, необходимые для дальнейшего развития. Поэтому кризисы неиз</w:t>
      </w:r>
      <w:r w:rsidR="002005BA">
        <w:rPr>
          <w:rFonts w:ascii="Arial CYR" w:eastAsia="Times New Roman" w:hAnsi="Arial CYR" w:cs="Arial CYR"/>
          <w:color w:val="000066"/>
          <w:sz w:val="20"/>
          <w:szCs w:val="20"/>
          <w:lang w:eastAsia="ru-RU"/>
        </w:rPr>
        <w:t>бежны и необходимы.</w:t>
      </w:r>
    </w:p>
    <w:p w:rsidR="000A7CCF" w:rsidRDefault="000A7CCF"/>
    <w:p w:rsidR="00D40C21" w:rsidRDefault="00D40C21"/>
    <w:p w:rsidR="002005BA" w:rsidRDefault="00D40C21" w:rsidP="00D40C21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2005BA">
        <w:rPr>
          <w:color w:val="FF0000"/>
          <w:sz w:val="24"/>
          <w:szCs w:val="24"/>
        </w:rPr>
        <w:t xml:space="preserve">    </w:t>
      </w: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2005BA" w:rsidRDefault="002005BA" w:rsidP="00D40C21">
      <w:pPr>
        <w:spacing w:after="0"/>
        <w:rPr>
          <w:color w:val="FF0000"/>
          <w:sz w:val="24"/>
          <w:szCs w:val="24"/>
        </w:rPr>
      </w:pPr>
    </w:p>
    <w:p w:rsidR="00D40C21" w:rsidRDefault="00D40C21">
      <w:bookmarkStart w:id="0" w:name="_GoBack"/>
      <w:bookmarkEnd w:id="0"/>
    </w:p>
    <w:p w:rsidR="00D40C21" w:rsidRDefault="00D40C21"/>
    <w:p w:rsidR="00D40C21" w:rsidRDefault="00D40C21"/>
    <w:p w:rsidR="00D40C21" w:rsidRDefault="00D40C21"/>
    <w:p w:rsidR="00D40C21" w:rsidRDefault="00D40C21"/>
    <w:p w:rsidR="00D40C21" w:rsidRDefault="00D40C21"/>
    <w:p w:rsidR="00D40C21" w:rsidRDefault="00D40C21"/>
    <w:p w:rsidR="00D40C21" w:rsidRDefault="00D40C21"/>
    <w:p w:rsidR="00D40C21" w:rsidRDefault="00D40C21"/>
    <w:p w:rsidR="00D40C21" w:rsidRDefault="00D40C21"/>
    <w:sectPr w:rsidR="00D40C21" w:rsidSect="00D40C21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21" w:rsidRDefault="00D40C21" w:rsidP="00D40C21">
      <w:pPr>
        <w:spacing w:after="0" w:line="240" w:lineRule="auto"/>
      </w:pPr>
      <w:r>
        <w:separator/>
      </w:r>
    </w:p>
  </w:endnote>
  <w:endnote w:type="continuationSeparator" w:id="0">
    <w:p w:rsidR="00D40C21" w:rsidRDefault="00D40C21" w:rsidP="00D4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21" w:rsidRDefault="00D40C21" w:rsidP="00D40C21">
      <w:pPr>
        <w:spacing w:after="0" w:line="240" w:lineRule="auto"/>
      </w:pPr>
      <w:r>
        <w:separator/>
      </w:r>
    </w:p>
  </w:footnote>
  <w:footnote w:type="continuationSeparator" w:id="0">
    <w:p w:rsidR="00D40C21" w:rsidRDefault="00D40C21" w:rsidP="00D4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D9"/>
    <w:rsid w:val="000A7CCF"/>
    <w:rsid w:val="002005BA"/>
    <w:rsid w:val="00C831D9"/>
    <w:rsid w:val="00D40C21"/>
    <w:rsid w:val="00E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een">
    <w:name w:val="green"/>
    <w:basedOn w:val="a"/>
    <w:rsid w:val="00D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C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0C21"/>
  </w:style>
  <w:style w:type="paragraph" w:styleId="a8">
    <w:name w:val="footer"/>
    <w:basedOn w:val="a"/>
    <w:link w:val="a9"/>
    <w:uiPriority w:val="99"/>
    <w:unhideWhenUsed/>
    <w:rsid w:val="00D4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0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een">
    <w:name w:val="green"/>
    <w:basedOn w:val="a"/>
    <w:rsid w:val="00D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C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0C21"/>
  </w:style>
  <w:style w:type="paragraph" w:styleId="a8">
    <w:name w:val="footer"/>
    <w:basedOn w:val="a"/>
    <w:link w:val="a9"/>
    <w:uiPriority w:val="99"/>
    <w:unhideWhenUsed/>
    <w:rsid w:val="00D4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4</cp:revision>
  <dcterms:created xsi:type="dcterms:W3CDTF">2019-08-12T17:56:00Z</dcterms:created>
  <dcterms:modified xsi:type="dcterms:W3CDTF">2019-09-01T15:27:00Z</dcterms:modified>
</cp:coreProperties>
</file>